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3" w:rsidRDefault="00F256A3" w:rsidP="00F256A3">
      <w:pPr>
        <w:tabs>
          <w:tab w:val="left" w:pos="6840"/>
        </w:tabs>
        <w:spacing w:before="312" w:after="312" w:line="52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信息工程学院（软件</w:t>
      </w:r>
      <w:r>
        <w:rPr>
          <w:rFonts w:ascii="Times New Roman" w:hAnsi="Times New Roman"/>
          <w:b/>
          <w:sz w:val="28"/>
          <w:szCs w:val="28"/>
        </w:rPr>
        <w:t>学院</w:t>
      </w:r>
      <w:r>
        <w:rPr>
          <w:rFonts w:ascii="Times New Roman" w:hAnsi="Times New Roman" w:hint="eastAsia"/>
          <w:b/>
          <w:sz w:val="28"/>
          <w:szCs w:val="28"/>
        </w:rPr>
        <w:t>）</w:t>
      </w:r>
      <w:r>
        <w:rPr>
          <w:rFonts w:ascii="Times New Roman" w:hAnsi="Times New Roman"/>
          <w:b/>
          <w:sz w:val="28"/>
          <w:szCs w:val="28"/>
        </w:rPr>
        <w:t>计算机实验室</w:t>
      </w:r>
      <w:r>
        <w:rPr>
          <w:rFonts w:ascii="Times New Roman" w:hAnsi="Times New Roman" w:hint="eastAsia"/>
          <w:b/>
          <w:sz w:val="28"/>
          <w:szCs w:val="28"/>
        </w:rPr>
        <w:t>建设</w:t>
      </w:r>
      <w:r>
        <w:rPr>
          <w:rFonts w:ascii="Times New Roman" w:hAnsi="Times New Roman"/>
          <w:b/>
          <w:sz w:val="28"/>
          <w:szCs w:val="28"/>
        </w:rPr>
        <w:t>项目参数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737"/>
        <w:gridCol w:w="10773"/>
        <w:gridCol w:w="851"/>
      </w:tblGrid>
      <w:tr w:rsidR="00F256A3" w:rsidTr="00FE2966">
        <w:trPr>
          <w:trHeight w:val="1115"/>
        </w:trPr>
        <w:tc>
          <w:tcPr>
            <w:tcW w:w="534" w:type="dxa"/>
            <w:vAlign w:val="center"/>
          </w:tcPr>
          <w:p w:rsidR="00F256A3" w:rsidRPr="00161C1E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 w:rsidRPr="00161C1E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F256A3" w:rsidRPr="00161C1E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 w:rsidRPr="00161C1E">
              <w:rPr>
                <w:rFonts w:ascii="宋体" w:hAnsi="宋体" w:cs="宋体" w:hint="eastAsia"/>
                <w:szCs w:val="21"/>
              </w:rPr>
              <w:t>设备名称</w:t>
            </w:r>
          </w:p>
        </w:tc>
        <w:tc>
          <w:tcPr>
            <w:tcW w:w="737" w:type="dxa"/>
            <w:vAlign w:val="center"/>
          </w:tcPr>
          <w:p w:rsidR="00F256A3" w:rsidRPr="00161C1E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 w:rsidRPr="00161C1E"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0773" w:type="dxa"/>
            <w:vAlign w:val="center"/>
          </w:tcPr>
          <w:p w:rsidR="00F256A3" w:rsidRPr="00161C1E" w:rsidRDefault="00F256A3" w:rsidP="008215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61C1E">
              <w:rPr>
                <w:rFonts w:ascii="宋体" w:hAnsi="宋体" w:cs="宋体" w:hint="eastAsia"/>
                <w:szCs w:val="21"/>
              </w:rPr>
              <w:t>主要技术参数</w:t>
            </w:r>
          </w:p>
        </w:tc>
        <w:tc>
          <w:tcPr>
            <w:tcW w:w="851" w:type="dxa"/>
            <w:vAlign w:val="center"/>
          </w:tcPr>
          <w:p w:rsidR="00F256A3" w:rsidRPr="00161C1E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 w:rsidRPr="00161C1E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F256A3" w:rsidTr="00FE2966">
        <w:tc>
          <w:tcPr>
            <w:tcW w:w="534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F256A3" w:rsidRDefault="00F256A3" w:rsidP="006E43C0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台式</w:t>
            </w:r>
            <w:r w:rsidR="006E43C0">
              <w:rPr>
                <w:rFonts w:ascii="宋体" w:hAnsi="宋体" w:cs="宋体" w:hint="eastAsia"/>
                <w:szCs w:val="21"/>
              </w:rPr>
              <w:t>计算机</w:t>
            </w:r>
          </w:p>
        </w:tc>
        <w:tc>
          <w:tcPr>
            <w:tcW w:w="737" w:type="dxa"/>
            <w:vAlign w:val="center"/>
          </w:tcPr>
          <w:p w:rsidR="00F256A3" w:rsidRDefault="00F256A3" w:rsidP="00F256A3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12台</w:t>
            </w:r>
          </w:p>
        </w:tc>
        <w:tc>
          <w:tcPr>
            <w:tcW w:w="10773" w:type="dxa"/>
            <w:vAlign w:val="center"/>
          </w:tcPr>
          <w:p w:rsidR="00FE2966" w:rsidRDefault="00FE2966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.处理器：≥第 8代 I7处理器 (六核</w:t>
            </w:r>
            <w:r w:rsidR="00866FA2">
              <w:rPr>
                <w:rFonts w:ascii="宋体" w:hAnsi="宋体" w:cs="宋体" w:hint="eastAsia"/>
                <w:szCs w:val="21"/>
              </w:rPr>
              <w:t>)</w:t>
            </w:r>
            <w:r w:rsidR="00F80FFD">
              <w:rPr>
                <w:rFonts w:ascii="宋体" w:hAnsi="宋体" w:cs="宋体" w:hint="eastAsia"/>
                <w:szCs w:val="21"/>
              </w:rPr>
              <w:t>，</w:t>
            </w:r>
            <w:r w:rsidR="00F80FFD">
              <w:rPr>
                <w:rFonts w:hint="eastAsia"/>
              </w:rPr>
              <w:t>缓存≥</w:t>
            </w:r>
            <w:r w:rsidR="00F80FFD">
              <w:rPr>
                <w:rFonts w:hint="eastAsia"/>
              </w:rPr>
              <w:t xml:space="preserve">12MB, </w:t>
            </w:r>
            <w:r w:rsidR="00F80FFD">
              <w:rPr>
                <w:rFonts w:hint="eastAsia"/>
              </w:rPr>
              <w:t>主频≥</w:t>
            </w:r>
            <w:r w:rsidR="00F80FFD">
              <w:rPr>
                <w:rFonts w:hint="eastAsia"/>
              </w:rPr>
              <w:t>3.2GHz</w:t>
            </w:r>
            <w:r>
              <w:rPr>
                <w:rFonts w:ascii="宋体" w:hAnsi="宋体" w:cs="宋体" w:hint="eastAsia"/>
                <w:szCs w:val="21"/>
              </w:rPr>
              <w:t xml:space="preserve">； </w:t>
            </w:r>
          </w:p>
          <w:p w:rsidR="00FE2966" w:rsidRDefault="00FE2966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 xml:space="preserve">.内存：≥8G DDR4 2400MHz 内存，最大支持32GB； </w:t>
            </w:r>
          </w:p>
          <w:p w:rsidR="00FE2966" w:rsidRDefault="00FE2966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.主板：≥Intel B360 芯片组主板；支持网络同传、</w:t>
            </w:r>
            <w:r>
              <w:rPr>
                <w:rFonts w:ascii="宋体" w:hAnsi="宋体" w:cs="宋体"/>
                <w:szCs w:val="21"/>
              </w:rPr>
              <w:t>硬盘保护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FE2966" w:rsidRDefault="00FE2966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 xml:space="preserve">.硬盘容量：≥1TB 7200rpm SATA 硬盘； </w:t>
            </w:r>
          </w:p>
          <w:p w:rsidR="00FE2966" w:rsidRDefault="00FE2966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.接口： USB3.</w:t>
            </w:r>
            <w:r w:rsidR="00866FA2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接口≥</w:t>
            </w:r>
            <w:r w:rsidR="006E43C0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个；VGA≥1个,HIDMI≥1个；</w:t>
            </w:r>
            <w:r w:rsidR="00F80FFD">
              <w:rPr>
                <w:rFonts w:ascii="宋体" w:hAnsi="宋体" w:cs="宋体" w:hint="eastAsia"/>
                <w:szCs w:val="21"/>
              </w:rPr>
              <w:t>音频接口≥2个</w:t>
            </w:r>
          </w:p>
          <w:p w:rsidR="00FE2966" w:rsidRDefault="00FE2966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.扩展槽：1 个全高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PCIe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 x16 插槽；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 xml:space="preserve">个全高 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PCIe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 x1 </w:t>
            </w:r>
            <w:r w:rsidR="006E43C0">
              <w:rPr>
                <w:rFonts w:ascii="宋体" w:hAnsi="宋体" w:cs="宋体" w:hint="eastAsia"/>
                <w:szCs w:val="21"/>
              </w:rPr>
              <w:t>插槽</w:t>
            </w:r>
            <w:r>
              <w:rPr>
                <w:rFonts w:ascii="宋体" w:hAnsi="宋体" w:cs="宋体" w:hint="eastAsia"/>
                <w:szCs w:val="21"/>
              </w:rPr>
              <w:t xml:space="preserve">； </w:t>
            </w:r>
          </w:p>
          <w:p w:rsidR="00FE2966" w:rsidRDefault="00FE2966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 xml:space="preserve">.键盘+鼠标：USB 防水键盘、鼠标； </w:t>
            </w:r>
          </w:p>
          <w:p w:rsidR="006E43C0" w:rsidRDefault="006E43C0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8.网卡：千兆网卡；</w:t>
            </w:r>
          </w:p>
          <w:p w:rsidR="00FE2966" w:rsidRDefault="00F80FFD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 w:rsidR="00FE2966">
              <w:rPr>
                <w:rFonts w:ascii="宋体" w:hAnsi="宋体" w:cs="宋体" w:hint="eastAsia"/>
                <w:szCs w:val="21"/>
              </w:rPr>
              <w:t>.机箱：高效散热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FE2966">
              <w:rPr>
                <w:rFonts w:ascii="宋体" w:hAnsi="宋体" w:cs="宋体" w:hint="eastAsia"/>
                <w:szCs w:val="21"/>
              </w:rPr>
              <w:t>静音</w:t>
            </w:r>
            <w:r w:rsidR="006E43C0">
              <w:rPr>
                <w:rFonts w:ascii="宋体" w:hAnsi="宋体" w:cs="宋体" w:hint="eastAsia"/>
                <w:szCs w:val="21"/>
              </w:rPr>
              <w:t>节能环保</w:t>
            </w:r>
            <w:r w:rsidR="00FE2966">
              <w:rPr>
                <w:rFonts w:ascii="宋体" w:hAnsi="宋体" w:cs="宋体" w:hint="eastAsia"/>
                <w:szCs w:val="21"/>
              </w:rPr>
              <w:t>，机箱容量≤1</w:t>
            </w:r>
            <w:r w:rsidR="00FE2966">
              <w:rPr>
                <w:rFonts w:ascii="宋体" w:hAnsi="宋体" w:cs="宋体"/>
                <w:szCs w:val="21"/>
              </w:rPr>
              <w:t>7</w:t>
            </w:r>
            <w:r w:rsidR="00FE2966">
              <w:rPr>
                <w:rFonts w:ascii="宋体" w:hAnsi="宋体" w:cs="宋体" w:hint="eastAsia"/>
                <w:szCs w:val="21"/>
              </w:rPr>
              <w:t xml:space="preserve">升；  </w:t>
            </w:r>
          </w:p>
          <w:p w:rsidR="00F256A3" w:rsidRDefault="00F80FFD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 w:rsidR="00FE2966">
              <w:rPr>
                <w:rFonts w:ascii="宋体" w:hAnsi="宋体" w:cs="宋体" w:hint="eastAsia"/>
                <w:szCs w:val="21"/>
              </w:rPr>
              <w:t xml:space="preserve">. </w:t>
            </w:r>
            <w:r>
              <w:rPr>
                <w:rFonts w:ascii="宋体" w:hAnsi="宋体" w:cs="宋体" w:hint="eastAsia"/>
                <w:szCs w:val="21"/>
              </w:rPr>
              <w:t>LED</w:t>
            </w:r>
            <w:r w:rsidR="00FE2966">
              <w:rPr>
                <w:rFonts w:ascii="宋体" w:hAnsi="宋体" w:cs="宋体" w:hint="eastAsia"/>
                <w:szCs w:val="21"/>
              </w:rPr>
              <w:t>显示器同品牌≥</w:t>
            </w:r>
            <w:r w:rsidR="00FE2966">
              <w:rPr>
                <w:rFonts w:ascii="宋体" w:hAnsi="宋体" w:cs="宋体"/>
                <w:szCs w:val="21"/>
              </w:rPr>
              <w:t>2</w:t>
            </w:r>
            <w:r w:rsidR="00FE2966">
              <w:rPr>
                <w:rFonts w:ascii="宋体" w:hAnsi="宋体" w:cs="宋体" w:hint="eastAsia"/>
                <w:szCs w:val="21"/>
              </w:rPr>
              <w:t>3英寸, 分辨率 1</w:t>
            </w:r>
            <w:r w:rsidR="00FE2966">
              <w:rPr>
                <w:rFonts w:ascii="宋体" w:hAnsi="宋体" w:cs="宋体"/>
                <w:szCs w:val="21"/>
              </w:rPr>
              <w:t>980</w:t>
            </w:r>
            <w:r w:rsidR="00FE2966">
              <w:rPr>
                <w:rFonts w:ascii="宋体" w:hAnsi="宋体" w:cs="宋体" w:hint="eastAsia"/>
                <w:szCs w:val="21"/>
              </w:rPr>
              <w:t xml:space="preserve"> x </w:t>
            </w:r>
            <w:r w:rsidR="00FE2966">
              <w:rPr>
                <w:rFonts w:ascii="宋体" w:hAnsi="宋体" w:cs="宋体"/>
                <w:szCs w:val="21"/>
              </w:rPr>
              <w:t>1020</w:t>
            </w:r>
            <w:r w:rsidR="00FE2966">
              <w:rPr>
                <w:rFonts w:ascii="宋体" w:hAnsi="宋体" w:cs="宋体" w:hint="eastAsia"/>
                <w:szCs w:val="21"/>
              </w:rPr>
              <w:t>；</w:t>
            </w:r>
            <w:r w:rsidR="00F256A3">
              <w:rPr>
                <w:rFonts w:ascii="宋体" w:hAnsi="宋体" w:cs="宋体"/>
                <w:szCs w:val="21"/>
              </w:rPr>
              <w:t xml:space="preserve"> 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F80FFD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. 售后服务：五年整机保修，包括键盘、鼠标、显示器等周边设备，下一</w:t>
            </w:r>
            <w:r w:rsidR="00866FA2">
              <w:rPr>
                <w:rFonts w:ascii="宋体" w:hAnsi="宋体" w:cs="宋体" w:hint="eastAsia"/>
                <w:szCs w:val="21"/>
              </w:rPr>
              <w:t>自然</w:t>
            </w:r>
            <w:r>
              <w:rPr>
                <w:rFonts w:ascii="宋体" w:hAnsi="宋体" w:cs="宋体" w:hint="eastAsia"/>
                <w:szCs w:val="21"/>
              </w:rPr>
              <w:t xml:space="preserve">日上门服务，五年7 天24 小时热线支持服务；五年硬盘更换不回收 更换服务；货物要求生产工厂直发客户指定地址，供货周期不超过15个工作日； </w:t>
            </w:r>
          </w:p>
          <w:p w:rsidR="00F256A3" w:rsidRDefault="00F256A3" w:rsidP="00065F7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F80FFD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. 质量保证：中国节能产品认证；中国环境标志产品认证；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F80FFD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. 提供原厂商彩页及原厂商技术证明文件，提供主机、显示器主要参数官网打印以及查询链接。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6A3" w:rsidTr="00FE2966">
        <w:tc>
          <w:tcPr>
            <w:tcW w:w="534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电脑桌、凳</w:t>
            </w:r>
          </w:p>
        </w:tc>
        <w:tc>
          <w:tcPr>
            <w:tcW w:w="737" w:type="dxa"/>
            <w:vAlign w:val="center"/>
          </w:tcPr>
          <w:p w:rsidR="00F256A3" w:rsidRDefault="00F256A3" w:rsidP="00F256A3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12套</w:t>
            </w:r>
          </w:p>
        </w:tc>
        <w:tc>
          <w:tcPr>
            <w:tcW w:w="10773" w:type="dxa"/>
            <w:vAlign w:val="center"/>
          </w:tcPr>
          <w:p w:rsidR="00FE2966" w:rsidRDefault="00FE2966" w:rsidP="00FE29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电脑</w:t>
            </w:r>
            <w:r>
              <w:rPr>
                <w:rFonts w:ascii="宋体" w:hAnsi="宋体" w:cs="宋体"/>
                <w:szCs w:val="21"/>
              </w:rPr>
              <w:t>桌</w:t>
            </w:r>
            <w:r>
              <w:rPr>
                <w:rFonts w:ascii="宋体" w:hAnsi="宋体" w:cs="宋体" w:hint="eastAsia"/>
                <w:szCs w:val="21"/>
              </w:rPr>
              <w:t>：钢木结构，可根据教室实际情况进行定制；</w:t>
            </w:r>
          </w:p>
          <w:p w:rsidR="00F256A3" w:rsidRDefault="00FE2966" w:rsidP="00F80FFD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电脑凳：钢木结构</w:t>
            </w:r>
            <w:r>
              <w:rPr>
                <w:rFonts w:ascii="宋体" w:hAnsi="宋体" w:cs="宋体"/>
                <w:szCs w:val="21"/>
              </w:rPr>
              <w:t>，四角方凳。</w:t>
            </w:r>
            <w:r>
              <w:rPr>
                <w:rFonts w:ascii="宋体" w:hAnsi="宋体" w:cs="宋体" w:hint="eastAsia"/>
                <w:szCs w:val="21"/>
              </w:rPr>
              <w:t>尺寸</w:t>
            </w:r>
            <w:r>
              <w:rPr>
                <w:rFonts w:ascii="宋体" w:hAnsi="宋体" w:cs="宋体"/>
                <w:szCs w:val="21"/>
              </w:rPr>
              <w:t>：</w:t>
            </w:r>
            <w:r w:rsidRPr="004F2B74">
              <w:rPr>
                <w:rFonts w:ascii="宋体" w:hAnsi="宋体" w:cs="宋体"/>
                <w:szCs w:val="21"/>
              </w:rPr>
              <w:t>24</w:t>
            </w:r>
            <w:r w:rsidR="00F80FFD">
              <w:rPr>
                <w:rFonts w:ascii="宋体" w:hAnsi="宋体" w:cs="宋体" w:hint="eastAsia"/>
                <w:szCs w:val="21"/>
              </w:rPr>
              <w:t>×</w:t>
            </w:r>
            <w:r w:rsidRPr="004F2B74">
              <w:rPr>
                <w:rFonts w:ascii="宋体" w:hAnsi="宋体" w:cs="宋体"/>
                <w:szCs w:val="21"/>
              </w:rPr>
              <w:t>34</w:t>
            </w:r>
            <w:r w:rsidR="00F80FFD">
              <w:rPr>
                <w:rFonts w:ascii="宋体" w:hAnsi="宋体" w:cs="宋体" w:hint="eastAsia"/>
                <w:szCs w:val="21"/>
              </w:rPr>
              <w:t>×</w:t>
            </w:r>
            <w:r w:rsidRPr="004F2B74">
              <w:rPr>
                <w:rFonts w:ascii="宋体" w:hAnsi="宋体" w:cs="宋体"/>
                <w:szCs w:val="21"/>
              </w:rPr>
              <w:t>42</w:t>
            </w:r>
            <w:r w:rsidRPr="004F2B74">
              <w:rPr>
                <w:rFonts w:ascii="宋体" w:hAnsi="宋体" w:cs="宋体" w:hint="eastAsia"/>
                <w:szCs w:val="21"/>
              </w:rPr>
              <w:t>（</w:t>
            </w:r>
            <w:r w:rsidRPr="004F2B74">
              <w:rPr>
                <w:rFonts w:ascii="宋体" w:hAnsi="宋体" w:cs="宋体"/>
                <w:szCs w:val="21"/>
              </w:rPr>
              <w:t>cm）</w:t>
            </w:r>
            <w:r w:rsidRPr="004F2B74">
              <w:rPr>
                <w:rFonts w:ascii="宋体" w:hAnsi="宋体" w:cs="宋体" w:hint="eastAsia"/>
                <w:szCs w:val="21"/>
              </w:rPr>
              <w:t>，</w:t>
            </w:r>
            <w:r w:rsidRPr="004F2B74">
              <w:rPr>
                <w:rFonts w:ascii="宋体" w:hAnsi="宋体" w:cs="宋体"/>
                <w:szCs w:val="21"/>
              </w:rPr>
              <w:t>钢管框架，</w:t>
            </w:r>
            <w:r>
              <w:rPr>
                <w:rFonts w:ascii="宋体" w:hAnsi="宋体" w:cs="宋体" w:hint="eastAsia"/>
                <w:szCs w:val="21"/>
              </w:rPr>
              <w:t>方</w:t>
            </w:r>
            <w:r w:rsidRPr="004F2B74">
              <w:rPr>
                <w:rFonts w:ascii="宋体" w:hAnsi="宋体" w:cs="宋体" w:hint="eastAsia"/>
                <w:szCs w:val="21"/>
              </w:rPr>
              <w:t>钢管</w:t>
            </w:r>
            <w:r w:rsidRPr="004F2B74">
              <w:rPr>
                <w:rFonts w:ascii="宋体" w:hAnsi="宋体" w:cs="宋体"/>
                <w:szCs w:val="21"/>
              </w:rPr>
              <w:t>厚度≥1</w:t>
            </w:r>
            <w:r>
              <w:rPr>
                <w:rFonts w:ascii="宋体" w:hAnsi="宋体" w:cs="宋体"/>
                <w:szCs w:val="21"/>
              </w:rPr>
              <w:t>.2</w:t>
            </w:r>
            <w:r w:rsidRPr="004F2B74"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4F2B74">
              <w:rPr>
                <w:rFonts w:ascii="宋体" w:hAnsi="宋体" w:cs="宋体"/>
                <w:szCs w:val="21"/>
              </w:rPr>
              <w:t>木质</w:t>
            </w:r>
            <w:r w:rsidRPr="004F2B74">
              <w:rPr>
                <w:rFonts w:ascii="宋体" w:hAnsi="宋体" w:cs="宋体" w:hint="eastAsia"/>
                <w:szCs w:val="21"/>
              </w:rPr>
              <w:t>座</w:t>
            </w:r>
            <w:r w:rsidRPr="004F2B74">
              <w:rPr>
                <w:rFonts w:ascii="宋体" w:hAnsi="宋体" w:cs="宋体"/>
                <w:szCs w:val="21"/>
              </w:rPr>
              <w:t>面</w:t>
            </w:r>
            <w:r>
              <w:rPr>
                <w:rFonts w:ascii="宋体" w:hAnsi="宋体" w:cs="宋体" w:hint="eastAsia"/>
                <w:szCs w:val="21"/>
              </w:rPr>
              <w:t xml:space="preserve"> 厚度≥3</w:t>
            </w:r>
            <w:r>
              <w:rPr>
                <w:rFonts w:ascii="宋体" w:hAnsi="宋体" w:cs="宋体"/>
                <w:szCs w:val="21"/>
              </w:rPr>
              <w:t>cm.</w:t>
            </w:r>
            <w:r>
              <w:rPr>
                <w:rFonts w:ascii="宋体" w:hAnsi="宋体" w:cs="宋体" w:hint="eastAsia"/>
                <w:szCs w:val="21"/>
              </w:rPr>
              <w:t>座</w:t>
            </w:r>
            <w:r>
              <w:rPr>
                <w:rFonts w:ascii="宋体" w:hAnsi="宋体" w:cs="宋体"/>
                <w:szCs w:val="21"/>
              </w:rPr>
              <w:t>面不能有突起。</w:t>
            </w:r>
            <w:r w:rsidR="00F256A3"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6A3" w:rsidTr="00FE2966">
        <w:tc>
          <w:tcPr>
            <w:tcW w:w="534" w:type="dxa"/>
            <w:vMerge w:val="restart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多媒体系统（含控制台）</w:t>
            </w:r>
          </w:p>
        </w:tc>
        <w:tc>
          <w:tcPr>
            <w:tcW w:w="737" w:type="dxa"/>
            <w:vMerge w:val="restart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0773" w:type="dxa"/>
          </w:tcPr>
          <w:p w:rsidR="00F256A3" w:rsidRPr="00161C1E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</w:t>
            </w:r>
            <w:r w:rsidRPr="00161C1E">
              <w:rPr>
                <w:rFonts w:ascii="宋体" w:hAnsi="宋体" w:cs="宋体" w:hint="eastAsia"/>
                <w:szCs w:val="21"/>
              </w:rPr>
              <w:t>投影机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1、教育专用机3LCD液晶投影技术</w:t>
            </w:r>
            <w:r>
              <w:rPr>
                <w:rFonts w:ascii="宋体" w:hAnsi="宋体" w:cs="宋体" w:hint="eastAsia"/>
                <w:szCs w:val="21"/>
              </w:rPr>
              <w:br/>
              <w:t>2、</w:t>
            </w:r>
            <w:r w:rsidR="00F80FFD">
              <w:rPr>
                <w:rFonts w:ascii="宋体" w:hAnsi="宋体" w:cs="宋体" w:hint="eastAsia"/>
                <w:szCs w:val="21"/>
              </w:rPr>
              <w:t>平均</w:t>
            </w:r>
            <w:r>
              <w:rPr>
                <w:rFonts w:ascii="宋体" w:hAnsi="宋体" w:cs="宋体" w:hint="eastAsia"/>
                <w:szCs w:val="21"/>
              </w:rPr>
              <w:t>亮度:≥</w:t>
            </w:r>
            <w:r>
              <w:rPr>
                <w:rFonts w:ascii="宋体" w:hAnsi="宋体" w:cs="宋体"/>
                <w:szCs w:val="21"/>
              </w:rPr>
              <w:t>4200</w:t>
            </w:r>
            <w:r>
              <w:rPr>
                <w:rFonts w:ascii="宋体" w:hAnsi="宋体" w:cs="宋体" w:hint="eastAsia"/>
                <w:szCs w:val="21"/>
              </w:rPr>
              <w:t>流明；</w:t>
            </w:r>
            <w:r>
              <w:rPr>
                <w:rFonts w:ascii="宋体" w:hAnsi="宋体" w:cs="宋体" w:hint="eastAsia"/>
                <w:szCs w:val="21"/>
              </w:rPr>
              <w:br/>
              <w:t>3、标准显示分辨率</w:t>
            </w:r>
            <w:r>
              <w:rPr>
                <w:rFonts w:ascii="宋体" w:hAnsi="宋体" w:cs="宋体"/>
                <w:szCs w:val="21"/>
              </w:rPr>
              <w:t>1920*1200</w:t>
            </w:r>
            <w:r>
              <w:rPr>
                <w:rFonts w:ascii="宋体" w:hAnsi="宋体" w:cs="宋体" w:hint="eastAsia"/>
                <w:szCs w:val="21"/>
              </w:rPr>
              <w:t>；对比度:≥</w:t>
            </w:r>
            <w:r>
              <w:rPr>
                <w:rFonts w:ascii="宋体" w:hAnsi="宋体" w:cs="宋体"/>
                <w:szCs w:val="21"/>
              </w:rPr>
              <w:t>15000</w:t>
            </w:r>
            <w:r>
              <w:rPr>
                <w:rFonts w:ascii="宋体" w:hAnsi="宋体" w:cs="宋体" w:hint="eastAsia"/>
                <w:szCs w:val="21"/>
              </w:rPr>
              <w:t>:1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br/>
              <w:t>4、≤2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W低功耗冷光源UHE灯泡，灯泡标准寿命≥4000小时，手动聚焦，≥1.6倍光学变焦 。</w:t>
            </w:r>
            <w:r>
              <w:rPr>
                <w:rFonts w:ascii="宋体" w:hAnsi="宋体" w:cs="宋体" w:hint="eastAsia"/>
                <w:szCs w:val="21"/>
              </w:rPr>
              <w:br/>
              <w:t>5、直接关机零秒冷却，风扇立即停转（非断电保护），支持即关即开功能；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6、具有VGA 接口、HDMI高清接口、RJ45网络接口（支持扩展无线功能）、USB A型、B型接口； 2进1出的mini音频接口，1路S-VIDEO视频接口。</w:t>
            </w:r>
            <w:r>
              <w:rPr>
                <w:rFonts w:ascii="宋体" w:hAnsi="宋体" w:cs="宋体" w:hint="eastAsia"/>
                <w:szCs w:val="21"/>
              </w:rPr>
              <w:br/>
              <w:t>7、绝尘设计具有密封防尘镜头罩，褶皱型高效静电防尘过滤网全面防尘，维护周期≥10000小时；</w:t>
            </w:r>
            <w:r>
              <w:rPr>
                <w:rFonts w:ascii="宋体" w:hAnsi="宋体" w:cs="宋体" w:hint="eastAsia"/>
                <w:szCs w:val="21"/>
              </w:rPr>
              <w:br/>
              <w:t>8、具有水平和垂直梯形纠正功能；双画面投影显示功能；网络投影功能；画面冻结功能;用户标示更改功能。</w:t>
            </w:r>
          </w:p>
          <w:p w:rsidR="00F256A3" w:rsidRDefault="00F256A3" w:rsidP="00B5304F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161C1E">
              <w:rPr>
                <w:rFonts w:ascii="宋体" w:hAnsi="宋体" w:cs="宋体" w:hint="eastAsia"/>
                <w:szCs w:val="21"/>
              </w:rPr>
              <w:t>提供技术参数证明函、官方印制宣传彩页，官方网站技术规格截图</w:t>
            </w:r>
            <w:r w:rsidR="00B5304F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6A3" w:rsidTr="00FE2966">
        <w:tc>
          <w:tcPr>
            <w:tcW w:w="534" w:type="dxa"/>
            <w:vMerge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0773" w:type="dxa"/>
            <w:vAlign w:val="center"/>
          </w:tcPr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</w:t>
            </w:r>
            <w:r w:rsidRPr="00161C1E">
              <w:rPr>
                <w:rFonts w:ascii="宋体" w:hAnsi="宋体" w:cs="宋体" w:hint="eastAsia"/>
                <w:szCs w:val="21"/>
              </w:rPr>
              <w:t>音</w:t>
            </w:r>
            <w:r>
              <w:rPr>
                <w:rFonts w:ascii="宋体" w:hAnsi="宋体" w:cs="宋体" w:hint="eastAsia"/>
                <w:szCs w:val="21"/>
              </w:rPr>
              <w:t xml:space="preserve">响: 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1、音箱：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频率响应:50Hz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20kHz;额定功率:100W;匹配阻抗:8Ω;信噪比:75dB;8寸全频主音单元1个，3寸双磁高音单元1 个，MDF烤漆钢网箱体.</w:t>
            </w:r>
            <w:r>
              <w:rPr>
                <w:rFonts w:ascii="宋体" w:hAnsi="宋体" w:cs="宋体" w:hint="eastAsia"/>
                <w:szCs w:val="21"/>
              </w:rPr>
              <w:br/>
              <w:t>2、</w:t>
            </w:r>
            <w:r w:rsidRPr="00161C1E">
              <w:rPr>
                <w:rFonts w:ascii="宋体" w:hAnsi="宋体" w:cs="宋体" w:hint="eastAsia"/>
                <w:szCs w:val="21"/>
              </w:rPr>
              <w:t>功放: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机箱标准1.5U机架式设计， 6路MIC（前2后4）和2路线性输入，1路立体声输出。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6路独立音量和1路总音量调节，高低音调及混响调节,自带12V极化电源（后4路话筒带开关）3、采用开关电源，额定输出功率2*120W均衡输出，采用双后级功放单元配置，可接1-4只音箱。4、内置DSP数字抑制啸叫模块，有效抑制“啸叫”，传声增益提高9～12dB，啸叫抑制收敛时间&lt;0.1s。5、内 置2.4G无线话筒接收， “一机一号”，采用ID数字地址技术，可用地址数约为43亿个，彻底解决“串音“问题；</w:t>
            </w:r>
            <w:r>
              <w:rPr>
                <w:rFonts w:ascii="宋体" w:hAnsi="宋体" w:cs="宋体" w:hint="eastAsia"/>
                <w:szCs w:val="21"/>
              </w:rPr>
              <w:br/>
              <w:t>3、</w:t>
            </w:r>
            <w:r w:rsidRPr="00161C1E">
              <w:rPr>
                <w:rFonts w:ascii="宋体" w:hAnsi="宋体" w:cs="宋体" w:hint="eastAsia"/>
                <w:szCs w:val="21"/>
              </w:rPr>
              <w:t>无线话筒: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(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)采用国家开放的2.4G频段，</w:t>
            </w:r>
          </w:p>
          <w:p w:rsidR="00F256A3" w:rsidRDefault="00F256A3" w:rsidP="00866FA2">
            <w:pPr>
              <w:widowControl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)一体式头戴设计，液晶显示音量、码址等，同时具有音量大小调节，带PA放大，发射功率在20dBm，自动学码，可在任何一间教室使用，且不需任何设置，使用更加方便。20米有效使用距离。使用可更换的锂电池，容量1000mAh以上，一次充电使用10小时以上。带闲时自动节电功能带闲时自动节电功能，能有效延长电池使用时间30%,具有USB和触点两种充电方式，管理更方便。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6A3" w:rsidTr="00FE2966">
        <w:tc>
          <w:tcPr>
            <w:tcW w:w="534" w:type="dxa"/>
            <w:vMerge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0773" w:type="dxa"/>
          </w:tcPr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三、</w:t>
            </w:r>
            <w:r w:rsidRPr="00161C1E">
              <w:rPr>
                <w:rFonts w:ascii="宋体" w:hAnsi="宋体" w:cs="宋体" w:hint="eastAsia"/>
                <w:szCs w:val="21"/>
              </w:rPr>
              <w:t>控制台</w:t>
            </w:r>
          </w:p>
          <w:p w:rsidR="00F256A3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1.采用钢制全封闭1.2米宽，前后折叠推拉，使用1.5mm冷轧钢板，表面经过磷化、酸洗、除油、防静电处理，喷塑而成；防腐防锈耐磨，经久耐用，平整美观；</w:t>
            </w:r>
            <w:r>
              <w:rPr>
                <w:rFonts w:ascii="宋体" w:hAnsi="宋体" w:cs="宋体" w:hint="eastAsia"/>
                <w:szCs w:val="21"/>
              </w:rPr>
              <w:br/>
              <w:t>2、前端、左右侧面开设散热栅格，讲台上部的四个角为圆弧角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br/>
              <w:t>3、可内置台式电脑、功放、无线话筒、视频展台、中央控制器等设备，具有防尘 ；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4、选用高档导轨、滑道、轴承等附件，前后门推拉，操作简便； </w:t>
            </w:r>
            <w:r>
              <w:rPr>
                <w:rFonts w:ascii="宋体" w:hAnsi="宋体" w:cs="宋体" w:hint="eastAsia"/>
                <w:szCs w:val="21"/>
              </w:rPr>
              <w:br/>
              <w:t>5、方便安装展台、教学机，安装防盗锁。配备USB、VGA、电源、AV、HDMI等电脑所需的常用接口。</w:t>
            </w:r>
          </w:p>
          <w:p w:rsidR="00F256A3" w:rsidRPr="00921E2D" w:rsidRDefault="00F256A3" w:rsidP="00821566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6A3" w:rsidTr="00FE2966">
        <w:tc>
          <w:tcPr>
            <w:tcW w:w="534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交换机</w:t>
            </w:r>
          </w:p>
        </w:tc>
        <w:tc>
          <w:tcPr>
            <w:tcW w:w="737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台</w:t>
            </w:r>
          </w:p>
        </w:tc>
        <w:tc>
          <w:tcPr>
            <w:tcW w:w="10773" w:type="dxa"/>
          </w:tcPr>
          <w:p w:rsidR="00F256A3" w:rsidRPr="00921E2D" w:rsidRDefault="00F256A3" w:rsidP="00866FA2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1、产品类型：网管交换机</w:t>
            </w:r>
            <w:r>
              <w:rPr>
                <w:rFonts w:ascii="宋体" w:hAnsi="宋体" w:cs="宋体" w:hint="eastAsia"/>
                <w:szCs w:val="21"/>
              </w:rPr>
              <w:br/>
              <w:t>2、应用层级：二层</w:t>
            </w:r>
            <w:r>
              <w:rPr>
                <w:rFonts w:ascii="宋体" w:hAnsi="宋体" w:cs="宋体" w:hint="eastAsia"/>
                <w:szCs w:val="21"/>
              </w:rPr>
              <w:br/>
              <w:t>3、传输速率：10/100/1000Mbps</w:t>
            </w:r>
            <w:r>
              <w:rPr>
                <w:rFonts w:ascii="宋体" w:hAnsi="宋体" w:cs="宋体" w:hint="eastAsia"/>
                <w:szCs w:val="21"/>
              </w:rPr>
              <w:br/>
              <w:t>4、交换方式：存储-转发</w:t>
            </w:r>
            <w:r>
              <w:rPr>
                <w:rFonts w:ascii="宋体" w:hAnsi="宋体" w:cs="宋体" w:hint="eastAsia"/>
                <w:szCs w:val="21"/>
              </w:rPr>
              <w:br/>
              <w:t>5、交换容量：192Gbp</w:t>
            </w:r>
            <w:r>
              <w:rPr>
                <w:rFonts w:ascii="宋体" w:hAnsi="宋体" w:cs="宋体" w:hint="eastAsia"/>
                <w:szCs w:val="21"/>
              </w:rPr>
              <w:br/>
              <w:t>6、包转发率：42Mpps</w:t>
            </w:r>
            <w:r>
              <w:rPr>
                <w:rFonts w:ascii="宋体" w:hAnsi="宋体" w:cs="宋体" w:hint="eastAsia"/>
                <w:szCs w:val="21"/>
              </w:rPr>
              <w:br/>
              <w:t>7、端口描述：</w:t>
            </w:r>
            <w:r>
              <w:rPr>
                <w:rFonts w:ascii="宋体" w:hAnsi="宋体" w:cs="宋体"/>
                <w:szCs w:val="21"/>
              </w:rPr>
              <w:t>48</w:t>
            </w:r>
            <w:r>
              <w:rPr>
                <w:rFonts w:ascii="宋体" w:hAnsi="宋体" w:cs="宋体" w:hint="eastAsia"/>
                <w:szCs w:val="21"/>
              </w:rPr>
              <w:t xml:space="preserve"> 个10/100/1000Base-T以太网端口，4个1000Base-X SFP千兆以太网端口 </w:t>
            </w:r>
            <w:r>
              <w:rPr>
                <w:rFonts w:ascii="宋体" w:hAnsi="宋体" w:cs="宋体" w:hint="eastAsia"/>
                <w:szCs w:val="21"/>
              </w:rPr>
              <w:br/>
              <w:t>8、VLAN：支持基于端口的VLAN</w:t>
            </w: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6A3" w:rsidTr="00FE2966">
        <w:trPr>
          <w:trHeight w:val="867"/>
        </w:trPr>
        <w:tc>
          <w:tcPr>
            <w:tcW w:w="534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网络机柜</w:t>
            </w:r>
          </w:p>
        </w:tc>
        <w:tc>
          <w:tcPr>
            <w:tcW w:w="737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台</w:t>
            </w:r>
          </w:p>
        </w:tc>
        <w:tc>
          <w:tcPr>
            <w:tcW w:w="10773" w:type="dxa"/>
            <w:vAlign w:val="center"/>
          </w:tcPr>
          <w:p w:rsidR="00F256A3" w:rsidRDefault="00F256A3" w:rsidP="0082156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1C1E">
              <w:rPr>
                <w:rFonts w:ascii="宋体" w:hAnsi="宋体" w:cs="宋体" w:hint="eastAsia"/>
                <w:szCs w:val="21"/>
              </w:rPr>
              <w:t>≥</w:t>
            </w:r>
            <w:r>
              <w:rPr>
                <w:rFonts w:ascii="宋体" w:hAnsi="宋体" w:cs="宋体"/>
                <w:szCs w:val="21"/>
              </w:rPr>
              <w:t>18</w:t>
            </w:r>
            <w:r w:rsidRPr="00161C1E">
              <w:rPr>
                <w:rFonts w:ascii="宋体" w:hAnsi="宋体" w:cs="宋体" w:hint="eastAsia"/>
                <w:szCs w:val="21"/>
              </w:rPr>
              <w:t>U；前钢化玻璃门</w:t>
            </w:r>
            <w:r w:rsidRPr="00161C1E">
              <w:rPr>
                <w:rFonts w:ascii="宋体" w:hAnsi="宋体" w:cs="宋体"/>
                <w:szCs w:val="21"/>
              </w:rPr>
              <w:t>，</w:t>
            </w:r>
            <w:r w:rsidRPr="00161C1E">
              <w:rPr>
                <w:rFonts w:ascii="宋体" w:hAnsi="宋体" w:cs="宋体" w:hint="eastAsia"/>
                <w:szCs w:val="21"/>
              </w:rPr>
              <w:t>后平板网门；包含固定板、独8位国标排插组件、风扇组件；带脚轮。</w:t>
            </w: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6A3" w:rsidTr="00FE2966">
        <w:trPr>
          <w:trHeight w:val="867"/>
        </w:trPr>
        <w:tc>
          <w:tcPr>
            <w:tcW w:w="534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F256A3" w:rsidRDefault="00F256A3" w:rsidP="00164D0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教学用</w:t>
            </w:r>
            <w:r w:rsidR="00164D06">
              <w:rPr>
                <w:rFonts w:ascii="宋体" w:hAnsi="宋体" w:cs="宋体" w:hint="eastAsia"/>
                <w:szCs w:val="21"/>
              </w:rPr>
              <w:t>图形工作站</w:t>
            </w:r>
          </w:p>
        </w:tc>
        <w:tc>
          <w:tcPr>
            <w:tcW w:w="737" w:type="dxa"/>
            <w:vAlign w:val="center"/>
          </w:tcPr>
          <w:p w:rsidR="00F256A3" w:rsidRDefault="00843F64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  <w:r w:rsidR="00FE2966">
              <w:rPr>
                <w:rFonts w:ascii="宋体" w:hAnsi="宋体" w:cs="宋体" w:hint="eastAsia"/>
                <w:szCs w:val="21"/>
              </w:rPr>
              <w:t>台</w:t>
            </w:r>
          </w:p>
        </w:tc>
        <w:tc>
          <w:tcPr>
            <w:tcW w:w="10773" w:type="dxa"/>
            <w:vAlign w:val="center"/>
          </w:tcPr>
          <w:p w:rsidR="00866FA2" w:rsidRDefault="00866FA2" w:rsidP="00866FA2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处理器：；</w:t>
            </w:r>
            <w:r w:rsidR="003479FE">
              <w:rPr>
                <w:rFonts w:ascii="宋体" w:hAnsi="宋体" w:cs="宋体" w:hint="eastAsia"/>
                <w:szCs w:val="21"/>
              </w:rPr>
              <w:t>英特尔、至强处理器W-2100系列</w:t>
            </w:r>
          </w:p>
          <w:p w:rsidR="00866FA2" w:rsidRDefault="00866FA2" w:rsidP="00866FA2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内存：</w:t>
            </w:r>
            <w:r w:rsidR="003479FE">
              <w:rPr>
                <w:rFonts w:ascii="宋体" w:hAnsi="宋体" w:cs="宋体" w:hint="eastAsia"/>
                <w:szCs w:val="21"/>
              </w:rPr>
              <w:t xml:space="preserve">16G </w:t>
            </w:r>
            <w:r w:rsidRPr="00531D01">
              <w:rPr>
                <w:rFonts w:ascii="宋体" w:hAnsi="宋体" w:cs="宋体"/>
                <w:szCs w:val="21"/>
              </w:rPr>
              <w:t>支持DDR4 2666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866FA2" w:rsidRDefault="00866FA2" w:rsidP="00866FA2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硬盘：</w:t>
            </w:r>
            <w:r w:rsidRPr="00161C1E">
              <w:rPr>
                <w:rFonts w:ascii="宋体" w:hAnsi="宋体" w:cs="宋体" w:hint="eastAsia"/>
                <w:szCs w:val="21"/>
              </w:rPr>
              <w:t>≥</w:t>
            </w:r>
            <w:r w:rsidRPr="00531D01">
              <w:rPr>
                <w:rFonts w:ascii="宋体" w:hAnsi="宋体" w:cs="宋体"/>
                <w:szCs w:val="21"/>
              </w:rPr>
              <w:t>4个</w:t>
            </w:r>
            <w:r w:rsidR="003479FE">
              <w:rPr>
                <w:rFonts w:ascii="宋体" w:hAnsi="宋体" w:cs="宋体" w:hint="eastAsia"/>
                <w:szCs w:val="21"/>
              </w:rPr>
              <w:t>SATA</w:t>
            </w:r>
            <w:r w:rsidRPr="00531D01">
              <w:rPr>
                <w:rFonts w:ascii="宋体" w:hAnsi="宋体" w:cs="宋体"/>
                <w:szCs w:val="21"/>
              </w:rPr>
              <w:t>盘位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866FA2" w:rsidRDefault="00866FA2" w:rsidP="00866FA2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芯片组：</w:t>
            </w:r>
            <w:r w:rsidR="003479FE">
              <w:rPr>
                <w:rFonts w:ascii="宋体" w:hAnsi="宋体" w:cs="宋体" w:hint="eastAsia"/>
                <w:szCs w:val="21"/>
              </w:rPr>
              <w:t>英特尔C422</w:t>
            </w:r>
            <w:r w:rsidRPr="00531D01">
              <w:rPr>
                <w:rFonts w:ascii="宋体" w:hAnsi="宋体" w:cs="宋体"/>
                <w:szCs w:val="21"/>
              </w:rPr>
              <w:t> 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3479FE" w:rsidRDefault="003479FE" w:rsidP="00866FA2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显卡：独立显卡支持AMD及NVDIA显卡，支持双显卡；</w:t>
            </w:r>
          </w:p>
          <w:p w:rsidR="00866FA2" w:rsidRDefault="003479FE" w:rsidP="00866FA2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网卡：千兆以上</w:t>
            </w:r>
            <w:r w:rsidR="00866FA2">
              <w:rPr>
                <w:rFonts w:ascii="宋体" w:hAnsi="宋体" w:cs="宋体" w:hint="eastAsia"/>
                <w:szCs w:val="21"/>
              </w:rPr>
              <w:t>；</w:t>
            </w:r>
          </w:p>
          <w:p w:rsidR="00866FA2" w:rsidRDefault="00866FA2" w:rsidP="00866FA2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扩展槽：</w:t>
            </w:r>
            <w:r w:rsidRPr="00161C1E">
              <w:rPr>
                <w:rFonts w:ascii="宋体" w:hAnsi="宋体" w:cs="宋体" w:hint="eastAsia"/>
                <w:szCs w:val="21"/>
              </w:rPr>
              <w:t>≥</w:t>
            </w:r>
            <w:r w:rsidR="003479FE">
              <w:rPr>
                <w:rFonts w:ascii="宋体" w:hAnsi="宋体" w:cs="宋体" w:hint="eastAsia"/>
                <w:szCs w:val="21"/>
              </w:rPr>
              <w:t>2</w:t>
            </w:r>
            <w:r w:rsidRPr="00852318">
              <w:rPr>
                <w:rFonts w:ascii="宋体" w:hAnsi="宋体" w:cs="宋体"/>
                <w:szCs w:val="21"/>
              </w:rPr>
              <w:t>个</w:t>
            </w:r>
            <w:proofErr w:type="spellStart"/>
            <w:r w:rsidRPr="00852318">
              <w:rPr>
                <w:rFonts w:ascii="宋体" w:hAnsi="宋体" w:cs="宋体"/>
                <w:szCs w:val="21"/>
              </w:rPr>
              <w:t>PCle</w:t>
            </w:r>
            <w:proofErr w:type="spellEnd"/>
            <w:r w:rsidRPr="00852318">
              <w:rPr>
                <w:rFonts w:ascii="宋体" w:hAnsi="宋体" w:cs="宋体"/>
                <w:szCs w:val="21"/>
              </w:rPr>
              <w:t> 3.0插槽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866FA2" w:rsidRDefault="00866FA2" w:rsidP="00866FA2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 w:rsidRPr="00852318">
              <w:rPr>
                <w:rFonts w:ascii="宋体" w:hAnsi="宋体" w:cs="宋体" w:hint="eastAsia"/>
                <w:szCs w:val="21"/>
              </w:rPr>
              <w:t>光驱：</w:t>
            </w:r>
            <w:r w:rsidRPr="00852318">
              <w:rPr>
                <w:rFonts w:ascii="宋体" w:hAnsi="宋体" w:cs="宋体"/>
                <w:szCs w:val="21"/>
              </w:rPr>
              <w:t>DVD+/-RW光驱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F256A3" w:rsidRDefault="00866FA2" w:rsidP="00164D0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电源：</w:t>
            </w:r>
            <w:r w:rsidR="003479FE">
              <w:rPr>
                <w:rFonts w:ascii="宋体" w:hAnsi="宋体" w:cs="宋体" w:hint="eastAsia"/>
                <w:szCs w:val="21"/>
              </w:rPr>
              <w:t>500W单电源</w:t>
            </w:r>
            <w:r w:rsidR="00420A7A">
              <w:rPr>
                <w:rFonts w:ascii="宋体" w:hAnsi="宋体" w:cs="宋体" w:hint="eastAsia"/>
                <w:szCs w:val="21"/>
              </w:rPr>
              <w:t>；</w:t>
            </w:r>
          </w:p>
          <w:p w:rsidR="003479FE" w:rsidRPr="00161C1E" w:rsidRDefault="003479FE" w:rsidP="00420A7A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显示器：</w:t>
            </w:r>
            <w:r w:rsidRPr="00161C1E">
              <w:rPr>
                <w:rFonts w:ascii="宋体" w:hAnsi="宋体" w:cs="宋体" w:hint="eastAsia"/>
                <w:szCs w:val="21"/>
              </w:rPr>
              <w:t>≥</w:t>
            </w:r>
            <w:r>
              <w:rPr>
                <w:rFonts w:ascii="宋体" w:hAnsi="宋体" w:cs="宋体" w:hint="eastAsia"/>
                <w:szCs w:val="21"/>
              </w:rPr>
              <w:t>23</w:t>
            </w:r>
            <w:r w:rsidR="00420A7A">
              <w:rPr>
                <w:rFonts w:ascii="宋体" w:hAnsi="宋体" w:cs="宋体" w:hint="eastAsia"/>
                <w:szCs w:val="21"/>
              </w:rPr>
              <w:t>英寸LED显示器。</w:t>
            </w: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6A3" w:rsidTr="00FE2966">
        <w:trPr>
          <w:trHeight w:val="1746"/>
        </w:trPr>
        <w:tc>
          <w:tcPr>
            <w:tcW w:w="534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综合布线</w:t>
            </w:r>
          </w:p>
        </w:tc>
        <w:tc>
          <w:tcPr>
            <w:tcW w:w="737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1批</w:t>
            </w:r>
          </w:p>
        </w:tc>
        <w:tc>
          <w:tcPr>
            <w:tcW w:w="10773" w:type="dxa"/>
            <w:vAlign w:val="center"/>
          </w:tcPr>
          <w:p w:rsidR="00F256A3" w:rsidRDefault="00540176" w:rsidP="0082156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F256A3" w:rsidRPr="00CC7A12">
              <w:rPr>
                <w:rFonts w:ascii="宋体" w:hAnsi="宋体" w:cs="宋体" w:hint="eastAsia"/>
                <w:szCs w:val="21"/>
              </w:rPr>
              <w:t>根据要求需要对相关模块进行系统集成，网络布线系统符合以太网的要求，符合当前和可预见未来的信息传输要求，布线和系统集成符合教学和实验的要求。6类屏蔽网线、六类水晶头、要求强电和弱电分开走线，不能交叉，走</w:t>
            </w:r>
            <w:r w:rsidR="00866FA2">
              <w:rPr>
                <w:rFonts w:ascii="宋体" w:hAnsi="宋体" w:cs="宋体" w:hint="eastAsia"/>
                <w:szCs w:val="21"/>
              </w:rPr>
              <w:t>不锈钢</w:t>
            </w:r>
            <w:r w:rsidR="00F256A3" w:rsidRPr="00CC7A12">
              <w:rPr>
                <w:rFonts w:ascii="宋体" w:hAnsi="宋体" w:cs="宋体" w:hint="eastAsia"/>
                <w:szCs w:val="21"/>
              </w:rPr>
              <w:t>线槽。每组学生桌要有2个6孔三眼插头。不低于6类网线。</w:t>
            </w:r>
            <w:r w:rsidR="00866FA2" w:rsidRPr="00522C80">
              <w:rPr>
                <w:rFonts w:ascii="宋体" w:hAnsi="宋体" w:cs="宋体" w:hint="eastAsia"/>
                <w:szCs w:val="21"/>
              </w:rPr>
              <w:t>各类配件必须采用国标</w:t>
            </w:r>
            <w:r w:rsidR="00866FA2" w:rsidRPr="00522C80">
              <w:rPr>
                <w:rFonts w:ascii="宋体" w:hAnsi="宋体" w:cs="宋体"/>
                <w:szCs w:val="21"/>
              </w:rPr>
              <w:t>产品</w:t>
            </w:r>
            <w:r w:rsidR="00866FA2">
              <w:rPr>
                <w:rFonts w:ascii="宋体" w:hAnsi="宋体" w:cs="宋体" w:hint="eastAsia"/>
                <w:szCs w:val="21"/>
              </w:rPr>
              <w:t>。</w:t>
            </w:r>
            <w:r w:rsidR="00B64086">
              <w:rPr>
                <w:rFonts w:ascii="宋体" w:hAnsi="宋体" w:cs="宋体" w:hint="eastAsia"/>
                <w:szCs w:val="21"/>
              </w:rPr>
              <w:t>共计312个点</w:t>
            </w:r>
          </w:p>
          <w:p w:rsidR="008E3A2E" w:rsidRDefault="00540176" w:rsidP="00B64086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2、机房内墙粉刷：要求将机房内原内墙老涂料打磨清除后，用腻子抹平，然后上两遍乳胶漆，要求环保</w:t>
            </w:r>
            <w:r w:rsidR="00B64086">
              <w:rPr>
                <w:rFonts w:ascii="宋体" w:hAnsi="宋体" w:cs="宋体" w:hint="eastAsia"/>
                <w:szCs w:val="21"/>
              </w:rPr>
              <w:t>乳胶</w:t>
            </w:r>
            <w:r>
              <w:rPr>
                <w:rFonts w:ascii="宋体" w:hAnsi="宋体" w:cs="宋体" w:hint="eastAsia"/>
                <w:szCs w:val="21"/>
              </w:rPr>
              <w:t>漆。内墙总面积：600平方米</w:t>
            </w:r>
          </w:p>
        </w:tc>
        <w:tc>
          <w:tcPr>
            <w:tcW w:w="851" w:type="dxa"/>
            <w:vAlign w:val="center"/>
          </w:tcPr>
          <w:p w:rsidR="00F256A3" w:rsidRDefault="00F256A3" w:rsidP="00821566">
            <w:pPr>
              <w:tabs>
                <w:tab w:val="left" w:pos="6840"/>
              </w:tabs>
              <w:spacing w:before="312" w:after="312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256A3" w:rsidRDefault="00F256A3" w:rsidP="00F256A3">
      <w:pPr>
        <w:widowControl/>
        <w:spacing w:line="360" w:lineRule="auto"/>
        <w:rPr>
          <w:rFonts w:ascii="Verdana" w:hAnsi="Verdana" w:cs="宋体"/>
          <w:color w:val="000000" w:themeColor="text1"/>
          <w:kern w:val="0"/>
          <w:szCs w:val="21"/>
        </w:rPr>
      </w:pPr>
      <w:r>
        <w:rPr>
          <w:rFonts w:ascii="Verdana" w:hAnsi="Verdana" w:cs="宋体" w:hint="eastAsia"/>
          <w:color w:val="000000" w:themeColor="text1"/>
          <w:kern w:val="0"/>
          <w:szCs w:val="21"/>
        </w:rPr>
        <w:t>售后</w:t>
      </w:r>
      <w:r>
        <w:rPr>
          <w:rFonts w:ascii="Verdana" w:hAnsi="Verdana" w:cs="宋体"/>
          <w:color w:val="000000" w:themeColor="text1"/>
          <w:kern w:val="0"/>
          <w:szCs w:val="21"/>
        </w:rPr>
        <w:t>及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其他要求：</w:t>
      </w:r>
      <w:r w:rsidRPr="002946F1">
        <w:rPr>
          <w:rFonts w:ascii="Verdana" w:hAnsi="Verdana" w:cs="宋体"/>
          <w:color w:val="000000" w:themeColor="text1"/>
          <w:kern w:val="0"/>
          <w:szCs w:val="21"/>
        </w:rPr>
        <w:br/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1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、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本项目整体免费保修期不少于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5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年，在免费服务期限内，为学校免费提供各种技术服务，包括电话支持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、定期回访、技术培训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，供货商家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售后需免费提供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7x24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小时电话或电子邮件服务及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7x8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小时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上门现场服务。对于上门现场服务，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供货商家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需在接到用户报修后，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派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工程技术人员到达用户现场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,</w:t>
      </w:r>
      <w:r w:rsidRPr="002946F1">
        <w:rPr>
          <w:rFonts w:ascii="Verdana" w:hAnsi="Verdana" w:cs="宋体" w:hint="eastAsia"/>
          <w:color w:val="000000" w:themeColor="text1"/>
          <w:kern w:val="0"/>
          <w:szCs w:val="21"/>
        </w:rPr>
        <w:t>提供服务。</w:t>
      </w:r>
    </w:p>
    <w:p w:rsidR="00F256A3" w:rsidRDefault="00F256A3" w:rsidP="00F256A3">
      <w:pPr>
        <w:widowControl/>
        <w:spacing w:line="360" w:lineRule="auto"/>
        <w:rPr>
          <w:rFonts w:ascii="Verdana" w:hAnsi="Verdan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2、按照</w:t>
      </w:r>
      <w:r>
        <w:rPr>
          <w:rFonts w:asciiTheme="minorEastAsia" w:hAnsiTheme="minorEastAsia" w:cs="宋体"/>
          <w:color w:val="000000"/>
          <w:kern w:val="0"/>
          <w:sz w:val="20"/>
          <w:szCs w:val="20"/>
        </w:rPr>
        <w:t>学校要求</w:t>
      </w:r>
      <w:r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进行</w:t>
      </w:r>
      <w:r>
        <w:rPr>
          <w:rFonts w:asciiTheme="minorEastAsia" w:hAnsiTheme="minorEastAsia" w:cs="宋体"/>
          <w:color w:val="000000"/>
          <w:kern w:val="0"/>
          <w:sz w:val="20"/>
          <w:szCs w:val="20"/>
        </w:rPr>
        <w:t>施工，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本项目</w:t>
      </w:r>
      <w:r>
        <w:rPr>
          <w:rFonts w:ascii="Verdana" w:hAnsi="Verdana" w:cs="宋体"/>
          <w:color w:val="000000" w:themeColor="text1"/>
          <w:kern w:val="0"/>
          <w:szCs w:val="21"/>
        </w:rPr>
        <w:t>为交钥匙工程，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材料</w:t>
      </w:r>
      <w:r>
        <w:rPr>
          <w:rFonts w:ascii="Verdana" w:hAnsi="Verdana" w:cs="宋体"/>
          <w:color w:val="000000" w:themeColor="text1"/>
          <w:kern w:val="0"/>
          <w:szCs w:val="21"/>
        </w:rPr>
        <w:t>和施工费用已经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包含</w:t>
      </w:r>
      <w:r>
        <w:rPr>
          <w:rFonts w:ascii="Verdana" w:hAnsi="Verdana" w:cs="宋体"/>
          <w:color w:val="000000" w:themeColor="text1"/>
          <w:kern w:val="0"/>
          <w:szCs w:val="21"/>
        </w:rPr>
        <w:t>投标总价中，不再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增加</w:t>
      </w:r>
      <w:r>
        <w:rPr>
          <w:rFonts w:ascii="Verdana" w:hAnsi="Verdana" w:cs="宋体"/>
          <w:color w:val="000000" w:themeColor="text1"/>
          <w:kern w:val="0"/>
          <w:szCs w:val="21"/>
        </w:rPr>
        <w:t>费用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。</w:t>
      </w:r>
    </w:p>
    <w:p w:rsidR="00B5304F" w:rsidRPr="002946F1" w:rsidRDefault="00B5304F" w:rsidP="00F256A3">
      <w:pPr>
        <w:widowControl/>
        <w:spacing w:line="360" w:lineRule="auto"/>
        <w:rPr>
          <w:rFonts w:ascii="Verdana" w:hAnsi="Verdana" w:cs="宋体"/>
          <w:color w:val="000000" w:themeColor="text1"/>
          <w:kern w:val="0"/>
          <w:szCs w:val="21"/>
        </w:rPr>
      </w:pPr>
      <w:r>
        <w:rPr>
          <w:rFonts w:ascii="Verdana" w:hAnsi="Verdana" w:cs="宋体" w:hint="eastAsia"/>
          <w:color w:val="000000" w:themeColor="text1"/>
          <w:kern w:val="0"/>
          <w:szCs w:val="21"/>
        </w:rPr>
        <w:t>3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、</w:t>
      </w:r>
      <w:r w:rsidR="0068721C">
        <w:rPr>
          <w:rFonts w:ascii="Verdana" w:hAnsi="Verdana" w:cs="宋体" w:hint="eastAsia"/>
          <w:color w:val="000000" w:themeColor="text1"/>
          <w:kern w:val="0"/>
          <w:szCs w:val="21"/>
        </w:rPr>
        <w:t>供货期：</w:t>
      </w:r>
      <w:r>
        <w:rPr>
          <w:rFonts w:ascii="Verdana" w:hAnsi="Verdana" w:cs="宋体" w:hint="eastAsia"/>
          <w:color w:val="000000" w:themeColor="text1"/>
          <w:kern w:val="0"/>
          <w:szCs w:val="21"/>
        </w:rPr>
        <w:t>合同签订后</w:t>
      </w:r>
      <w:r w:rsidR="0068721C">
        <w:rPr>
          <w:rFonts w:ascii="Verdana" w:hAnsi="Verdana" w:cs="宋体" w:hint="eastAsia"/>
          <w:color w:val="000000" w:themeColor="text1"/>
          <w:kern w:val="0"/>
          <w:szCs w:val="21"/>
        </w:rPr>
        <w:t>20</w:t>
      </w:r>
      <w:r w:rsidR="0068721C">
        <w:rPr>
          <w:rFonts w:ascii="Verdana" w:hAnsi="Verdana" w:cs="宋体" w:hint="eastAsia"/>
          <w:color w:val="000000" w:themeColor="text1"/>
          <w:kern w:val="0"/>
          <w:szCs w:val="21"/>
        </w:rPr>
        <w:t>日历天内</w:t>
      </w:r>
    </w:p>
    <w:p w:rsidR="00F256A3" w:rsidRPr="00431330" w:rsidRDefault="00F256A3" w:rsidP="00F256A3">
      <w:pPr>
        <w:widowControl/>
        <w:spacing w:line="360" w:lineRule="auto"/>
        <w:rPr>
          <w:rFonts w:ascii="Verdana" w:hAnsi="Verdana" w:cs="宋体"/>
          <w:color w:val="000000" w:themeColor="text1"/>
          <w:kern w:val="0"/>
          <w:szCs w:val="21"/>
        </w:rPr>
      </w:pPr>
    </w:p>
    <w:p w:rsidR="00F256A3" w:rsidRPr="00581534" w:rsidRDefault="00F256A3" w:rsidP="00F256A3">
      <w:pPr>
        <w:tabs>
          <w:tab w:val="left" w:pos="6840"/>
        </w:tabs>
        <w:spacing w:before="312" w:after="312" w:line="400" w:lineRule="exact"/>
      </w:pPr>
      <w:r>
        <w:rPr>
          <w:rFonts w:hint="eastAsia"/>
        </w:rPr>
        <w:t>本项目</w:t>
      </w:r>
      <w:r>
        <w:t>预算：</w:t>
      </w:r>
      <w:r>
        <w:rPr>
          <w:rFonts w:hint="eastAsia"/>
        </w:rPr>
        <w:t>230</w:t>
      </w:r>
      <w:r>
        <w:rPr>
          <w:rFonts w:hint="eastAsia"/>
        </w:rPr>
        <w:t>万元。</w:t>
      </w:r>
    </w:p>
    <w:p w:rsidR="00865D8F" w:rsidRDefault="00865D8F"/>
    <w:sectPr w:rsidR="00865D8F" w:rsidSect="00F550C1">
      <w:headerReference w:type="default" r:id="rId6"/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43" w:rsidRDefault="008D1543" w:rsidP="00F256A3">
      <w:r>
        <w:separator/>
      </w:r>
    </w:p>
  </w:endnote>
  <w:endnote w:type="continuationSeparator" w:id="0">
    <w:p w:rsidR="008D1543" w:rsidRDefault="008D1543" w:rsidP="00F2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43" w:rsidRDefault="008D1543" w:rsidP="00F256A3">
      <w:r>
        <w:separator/>
      </w:r>
    </w:p>
  </w:footnote>
  <w:footnote w:type="continuationSeparator" w:id="0">
    <w:p w:rsidR="008D1543" w:rsidRDefault="008D1543" w:rsidP="00F25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09" w:rsidRDefault="008D1543" w:rsidP="00F256A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6A3"/>
    <w:rsid w:val="00020066"/>
    <w:rsid w:val="00065F79"/>
    <w:rsid w:val="00084BF3"/>
    <w:rsid w:val="00124690"/>
    <w:rsid w:val="00164D06"/>
    <w:rsid w:val="003479FE"/>
    <w:rsid w:val="00420A7A"/>
    <w:rsid w:val="00540176"/>
    <w:rsid w:val="00580CCD"/>
    <w:rsid w:val="005C7B26"/>
    <w:rsid w:val="0068721C"/>
    <w:rsid w:val="006E43C0"/>
    <w:rsid w:val="00843F64"/>
    <w:rsid w:val="00865D8F"/>
    <w:rsid w:val="00866FA2"/>
    <w:rsid w:val="008D1543"/>
    <w:rsid w:val="008E3A2E"/>
    <w:rsid w:val="00A90A32"/>
    <w:rsid w:val="00B35858"/>
    <w:rsid w:val="00B5304F"/>
    <w:rsid w:val="00B64086"/>
    <w:rsid w:val="00F06063"/>
    <w:rsid w:val="00F256A3"/>
    <w:rsid w:val="00F80FFD"/>
    <w:rsid w:val="00FE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6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6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2019-08-06T03:28:00Z</dcterms:created>
  <dcterms:modified xsi:type="dcterms:W3CDTF">2019-08-12T07:40:00Z</dcterms:modified>
</cp:coreProperties>
</file>